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§303 (AMD). PL 1977, c. 694, §485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