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w:t>
        <w:t xml:space="preserve">.  </w:t>
      </w:r>
      <w:r>
        <w:rPr>
          <w:b/>
        </w:rPr>
        <w:t xml:space="preserve">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1987, c. 871 (AMD). PL 1989, c. 6 (AMD). PL 1989, c. 9, §2 (AMD). PL 1989, c. 104, §§C8,10 (AMD). PL 1989, c. 220, §§2,4 (AMD). PL 1993, c. 554, §1 (AMD). PL 1995, c. 462, §A50 (AMD). PL 1995, c. 501, §1 (AMD). PL 1995, c. 611, §B1 (AMD). PL 2003, c. 43, §2 (RP). PL 2003, c. 62, §3 (AMD). PL 2003, c. 62, §§5,6 (AFF). PL 2003, c. 291,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§66.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