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Private drains connected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§4401. Private drains connected to public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Private drains connected to public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§4401. PRIVATE DRAINS CONNECTED TO PUBLIC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