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Issuance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5,16 (AMD). PL 1969, c. 564, §6 (AMD). PL 1975, c. 522, §§2A,3 (AMD). PL 1979, c. 541, §A195 (AMD). PL 1979, c. 712, §7 (AMD). PL 1981, c. 692, §§1,2 (AMD). PL 1983, c. 589 (AMD). PL 1985, c. 594, §11 (AMD). PL 1985, c. 737, §§A87,88 (AMD). PL 1987, c. 582, §B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1. Issuance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Issuance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1. ISSUANCE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