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C</w:t>
        <w:t xml:space="preserve">.  </w:t>
      </w:r>
      <w:r>
        <w:rPr>
          <w:b/>
        </w:rPr>
        <w:t xml:space="preserve">Reporting and payment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5 (NEW). PL 1995, c. 395, §P11 (AFF). PL 2001, c. 6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6-C. Reporting and payment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C. Reporting and payment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6-C. REPORTING AND PAYMENT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