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448, §2 (NEW).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