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235 (NEW). PL 2019, c. 252, Pt. B,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§9752.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§9752.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