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§1855. CREDITING OF DIVIDENDS, INTEREST OR INCREMENTS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