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w:t>
        <w:t xml:space="preserve">.  </w:t>
      </w:r>
      <w:r>
        <w:rPr>
          <w:b/>
        </w:rPr>
        <w:t xml:space="preserve">Permit to operate interstate buses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§42 (AMD). PL 1983, c. 234,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§1502. Permit to operate interstate buses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 Permit to operate interstate buses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§1502. PERMIT TO OPERATE INTERSTATE BUSES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