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I</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41 (AMD). PL 1993, c. 355,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I.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I.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I.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