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Eligible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511, §2 (NEW). PL 1979, c. 640, §3 (RPR). PL 1983, c. 566,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§1313. Eligible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Eligible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§1313. ELIGIBLE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