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Powers and duties of the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890, §§A40,B288 (AMD). PL 1991, c. 517, §§B5,6 (AMD). PL 1995, c. 465, §A30 (RP).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§2103. Powers and duties of the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Powers and duties of the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§2103. POWERS AND DUTIES OF THE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