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Regulations; force of law;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§4 (AMD). PL 1971, c. 403, §48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 Regulations; force of law;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Regulations; force of law;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 REGULATIONS; FORCE OF LAW;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