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A</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1, §4 (NEW). PL 1989, c. 890, §§A40,B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A.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A.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91-A.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