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55</w:t>
      </w:r>
    </w:p>
    <w:p>
      <w:pPr>
        <w:jc w:val="center"/>
        <w:ind w:start="360"/>
        <w:spacing w:before="300" w:after="300"/>
      </w:pPr>
      <w:r>
        <w:rPr>
          <w:b/>
        </w:rPr>
        <w:t xml:space="preserve">COMMISSIONER OF PERSONNEL</w:t>
      </w:r>
    </w:p>
    <w:p>
      <w:pPr>
        <w:jc w:val="center"/>
        <w:ind w:start="360"/>
        <w:spacing w:before="300" w:after="300"/>
      </w:pPr>
      <w:r>
        <w:rPr>
          <w:b/>
        </w:rPr>
        <w:t>(REPEALED)</w:t>
      </w:r>
    </w:p>
    <w:p>
      <w:pPr>
        <w:jc w:val="both"/>
        <w:spacing w:before="100" w:after="100"/>
        <w:ind w:start="1080" w:hanging="720"/>
      </w:pPr>
      <w:r>
        <w:rPr>
          <w:b/>
        </w:rPr>
        <w:t>§</w:t>
        <w:t>631</w:t>
        <w:t xml:space="preserve">.  </w:t>
      </w:r>
      <w:r>
        <w:rPr>
          <w:b/>
        </w:rPr>
        <w:t xml:space="preserve">Qualifications; tenure; 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686, §4 (RPR). PL 1975, c. 766, §§3,4 (AMD). PL 1977, c. 78, §13 (AMD). PL 1977, c. 694, §§14-17 (AMD). PL 1979, c. 127, §31 (AMD). PL 1981, c. 270, §§2,3 (AMD). PL 1981, c. 289, §§6,7 (AMD). PL 1983, c. 489, §§2,3 (AMD). PL 1985, c. 785, §B19 (RP). </w:t>
      </w:r>
    </w:p>
    <w:p>
      <w:pPr>
        <w:jc w:val="both"/>
        <w:spacing w:before="100" w:after="100"/>
        <w:ind w:start="1080" w:hanging="720"/>
      </w:pPr>
      <w:r>
        <w:rPr>
          <w:b/>
        </w:rPr>
        <w:t>§</w:t>
        <w:t>632</w:t>
        <w:t xml:space="preserve">.  </w:t>
      </w:r>
      <w:r>
        <w:rPr>
          <w:b/>
        </w:rPr>
        <w:t xml:space="preserve">Registers of eligibility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390, §1 (AMD). PL 1975, c. 766, §4 (AMD). PL 1977, c. 564, §16 (AMD). PL 1979, c. 127, §32 (AMD). PL 1979, c. 541, §B3 (AMD). PL 1981, c. 47, §1 (AMD). PL 1985, c. 785, §B19 (RP). </w:t>
      </w:r>
    </w:p>
    <w:p>
      <w:pPr>
        <w:jc w:val="both"/>
        <w:spacing w:before="100" w:after="100"/>
        <w:ind w:start="1080" w:hanging="720"/>
      </w:pPr>
      <w:r>
        <w:rPr>
          <w:b/>
        </w:rPr>
        <w:t>§</w:t>
        <w:t>633</w:t>
        <w:t xml:space="preserve">.  </w:t>
      </w:r>
      <w:r>
        <w:rPr>
          <w:b/>
        </w:rPr>
        <w:t xml:space="preserve">Classification plan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766, §4 (AMD). PL 1977, c. 564, §17 (AMD). PL 1985, c. 785, §B19 (RP). </w:t>
      </w:r>
    </w:p>
    <w:p>
      <w:pPr>
        <w:jc w:val="both"/>
        <w:spacing w:before="100" w:after="100"/>
        <w:ind w:start="1080" w:hanging="720"/>
      </w:pPr>
      <w:r>
        <w:rPr>
          <w:b/>
        </w:rPr>
        <w:t>§</w:t>
        <w:t>634</w:t>
        <w:t xml:space="preserve">.  </w:t>
      </w:r>
      <w:r>
        <w:rPr>
          <w:b/>
        </w:rPr>
        <w:t xml:space="preserve">Compensation plan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382 (AMD). PL 1969, c. 549 (AMD). PL 1971, c. 331 (AMD). PL 1973, c. 390, §2 (AMD). PL 1975, c. 594, §§1-3 (AMD). PL 1975, c. 766, §4 (AMD). PL 1977, c. 564, §§18-20 (AMD). PL 1985, c. 720 (AMD). PL 1985, c. 785, §B19 (RP). PL 1987, c. 240, §1 (AMD). PL 1987, c. 402, §§A20,A21 (RP). </w:t>
      </w:r>
    </w:p>
    <w:p>
      <w:pPr>
        <w:jc w:val="both"/>
        <w:spacing w:before="100" w:after="100"/>
        <w:ind w:start="1080" w:hanging="720"/>
      </w:pPr>
      <w:r>
        <w:rPr>
          <w:b/>
        </w:rPr>
        <w:t>§</w:t>
        <w:t>635</w:t>
        <w:t xml:space="preserve">.  </w:t>
      </w:r>
      <w:r>
        <w:rPr>
          <w:b/>
        </w:rPr>
        <w:t xml:space="preserve">Definition of salary paid to minister of the gospel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151 (AMD). PL 1985, c. 785, §B19 (RP). </w:t>
      </w:r>
    </w:p>
    <w:p>
      <w:pPr>
        <w:jc w:val="both"/>
        <w:spacing w:before="100" w:after="100"/>
        <w:ind w:start="1080" w:hanging="720"/>
      </w:pPr>
      <w:r>
        <w:rPr>
          <w:b/>
        </w:rPr>
        <w:t>§</w:t>
        <w:t>636</w:t>
        <w:t xml:space="preserve">.  </w:t>
      </w:r>
      <w:r>
        <w:rPr>
          <w:b/>
        </w:rPr>
        <w:t xml:space="preserve">Training and apprenticeship programs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766, §4 (AMD). PL 1983, c. 260, §1 (RPR). PL 1985, c. 785, §B19 (RP). </w:t>
      </w:r>
    </w:p>
    <w:p>
      <w:pPr>
        <w:jc w:val="both"/>
        <w:spacing w:before="100" w:after="100"/>
        <w:ind w:start="1080" w:hanging="720"/>
      </w:pPr>
      <w:r>
        <w:rPr>
          <w:b/>
        </w:rPr>
        <w:t>§</w:t>
        <w:t>637</w:t>
        <w:t xml:space="preserve">.  </w:t>
      </w:r>
      <w:r>
        <w:rPr>
          <w:b/>
        </w:rPr>
        <w:t xml:space="preserve">Service ratings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766, §4 (AMD). PL 1977, c. 564, §21 (AMD). PL 1985, c. 785, §B19 (RP). </w:t>
      </w:r>
    </w:p>
    <w:p>
      <w:pPr>
        <w:jc w:val="both"/>
        <w:spacing w:before="100" w:after="100"/>
        <w:ind w:start="1080" w:hanging="720"/>
      </w:pPr>
      <w:r>
        <w:rPr>
          <w:b/>
        </w:rPr>
        <w:t>§</w:t>
        <w:t>638</w:t>
        <w:t xml:space="preserve">.  </w:t>
      </w:r>
      <w:r>
        <w:rPr>
          <w:b/>
        </w:rPr>
        <w:t xml:space="preserve">Employee right to review personnel file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694, §1 (NEW). PL 1975, c. 766, §4 (AMD). PL 1985, c. 785, §B19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Chapter 55. COMMISSIONER OF PERSONNEL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55. COMMISSIONER OF PERSONNEL</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Chapter 55. COMMISSIONER OF PERSONNEL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