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2-B. Limitation on the number of commercial large game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B. Limitation on the number of commercial large game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B. LIMITATION ON THE NUMBER OF COMMERCIAL LARGE GAME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