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w:t>
        <w:t xml:space="preserve">.  </w:t>
      </w:r>
      <w:r>
        <w:rPr>
          <w:b/>
        </w:rPr>
        <w:t xml:space="preserve">Local foods procurement program; local foods access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437, §1 (NEW). PL 2019, c. 677,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§220. Local foods procurement program; local foods access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 Local foods procurement program; local foods access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§220. LOCAL FOODS PROCUREMENT PROGRAM; LOCAL FOODS ACCESS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