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3</w:t>
        <w:t xml:space="preserve">.  </w:t>
      </w:r>
      <w:r>
        <w:rPr>
          <w:b/>
        </w:rPr>
        <w:t xml:space="preserve">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95, c. 309, §13 (RP). PL 1995, c. 309,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3.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3.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303.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