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Demand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155, §3 (AMD). PL 1981, c. 198 (AMD). PL 1981, c. 553, §2 (AMD). PL 1981, c. 709 (AMD). PL 1983, c. 34 (AMD). PL 1997, c. 398, §I15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Demand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Demand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§423. DEMAND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