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501, §24 (AMD). PL 1983, c. 644 (AMD). PL 1983, c. 816, §A2 (AMD).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